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45" w:rsidRDefault="00C44D45" w:rsidP="00C44D45">
      <w:pPr>
        <w:spacing w:after="0" w:line="240" w:lineRule="auto"/>
        <w:jc w:val="center"/>
        <w:rPr>
          <w:rFonts w:asciiTheme="majorHAnsi" w:hAnsiTheme="majorHAnsi" w:cs="Arial"/>
          <w:b/>
          <w:color w:val="1F4E79" w:themeColor="accent1" w:themeShade="80"/>
          <w:sz w:val="36"/>
          <w:szCs w:val="24"/>
        </w:rPr>
      </w:pPr>
      <w:r w:rsidRPr="00C44D45">
        <w:rPr>
          <w:rFonts w:asciiTheme="majorHAnsi" w:hAnsiTheme="majorHAnsi" w:cs="Arial"/>
          <w:b/>
          <w:color w:val="1F4E79" w:themeColor="accent1" w:themeShade="80"/>
          <w:sz w:val="36"/>
          <w:szCs w:val="24"/>
        </w:rPr>
        <w:t xml:space="preserve">FORMULIR PENDAFTARAN </w:t>
      </w:r>
    </w:p>
    <w:p w:rsidR="00E97736" w:rsidRDefault="00C44D45" w:rsidP="00C44D45">
      <w:pPr>
        <w:spacing w:after="0" w:line="240" w:lineRule="auto"/>
        <w:jc w:val="center"/>
        <w:rPr>
          <w:rFonts w:asciiTheme="majorHAnsi" w:hAnsiTheme="majorHAnsi" w:cs="Arial"/>
          <w:color w:val="1F4E79" w:themeColor="accent1" w:themeShade="80"/>
          <w:sz w:val="28"/>
          <w:szCs w:val="24"/>
        </w:rPr>
      </w:pPr>
      <w:r w:rsidRPr="00C44D45">
        <w:rPr>
          <w:rFonts w:asciiTheme="majorHAnsi" w:hAnsiTheme="majorHAnsi" w:cs="Arial"/>
          <w:color w:val="1F4E79" w:themeColor="accent1" w:themeShade="80"/>
          <w:sz w:val="28"/>
          <w:szCs w:val="24"/>
          <w:lang w:val="id-ID"/>
        </w:rPr>
        <w:t xml:space="preserve">Panitia </w:t>
      </w:r>
      <w:r w:rsidRPr="00C44D45">
        <w:rPr>
          <w:rFonts w:asciiTheme="majorHAnsi" w:hAnsiTheme="majorHAnsi" w:cs="Arial"/>
          <w:color w:val="1F4E79" w:themeColor="accent1" w:themeShade="80"/>
          <w:sz w:val="28"/>
          <w:szCs w:val="24"/>
        </w:rPr>
        <w:t>S</w:t>
      </w:r>
      <w:r w:rsidRPr="00C44D45">
        <w:rPr>
          <w:rFonts w:asciiTheme="majorHAnsi" w:hAnsiTheme="majorHAnsi" w:cs="Arial"/>
          <w:color w:val="1F4E79" w:themeColor="accent1" w:themeShade="80"/>
          <w:sz w:val="28"/>
          <w:szCs w:val="24"/>
          <w:lang w:val="id-ID"/>
        </w:rPr>
        <w:t xml:space="preserve">eminar Nasional </w:t>
      </w:r>
      <w:r w:rsidRPr="00C44D45">
        <w:rPr>
          <w:rFonts w:asciiTheme="majorHAnsi" w:hAnsiTheme="majorHAnsi" w:cs="Arial"/>
          <w:color w:val="1F4E79" w:themeColor="accent1" w:themeShade="80"/>
          <w:sz w:val="28"/>
          <w:szCs w:val="24"/>
        </w:rPr>
        <w:t xml:space="preserve">Menggugat Sistem Perencanaan Pembangunan Nasional </w:t>
      </w:r>
    </w:p>
    <w:p w:rsidR="00C44D45" w:rsidRDefault="00C44D45" w:rsidP="00C44D45">
      <w:pPr>
        <w:spacing w:after="0" w:line="240" w:lineRule="auto"/>
        <w:jc w:val="center"/>
        <w:rPr>
          <w:rFonts w:asciiTheme="majorHAnsi" w:hAnsiTheme="majorHAnsi" w:cs="Arial"/>
          <w:color w:val="1F4E79" w:themeColor="accent1" w:themeShade="80"/>
          <w:sz w:val="24"/>
          <w:szCs w:val="24"/>
        </w:rPr>
      </w:pPr>
      <w:r w:rsidRPr="00C44D45">
        <w:rPr>
          <w:rFonts w:asciiTheme="majorHAnsi" w:hAnsiTheme="majorHAnsi" w:cs="Arial"/>
          <w:color w:val="1F4E79" w:themeColor="accent1" w:themeShade="80"/>
          <w:sz w:val="24"/>
          <w:szCs w:val="24"/>
        </w:rPr>
        <w:t xml:space="preserve">(Sinergitas Pembangunan Tingkat Pusat Daerah dan Desa) </w:t>
      </w:r>
    </w:p>
    <w:p w:rsidR="00672455" w:rsidRDefault="00672455" w:rsidP="00672455">
      <w:pPr>
        <w:spacing w:after="0" w:line="240" w:lineRule="auto"/>
        <w:jc w:val="center"/>
        <w:rPr>
          <w:rFonts w:asciiTheme="majorHAnsi" w:hAnsiTheme="majorHAnsi" w:cs="Arial"/>
          <w:color w:val="1F4E79" w:themeColor="accent1" w:themeShade="80"/>
          <w:sz w:val="24"/>
          <w:szCs w:val="24"/>
        </w:rPr>
      </w:pPr>
    </w:p>
    <w:p w:rsidR="00672455" w:rsidRPr="00C44D45" w:rsidRDefault="00672455" w:rsidP="00672455">
      <w:pPr>
        <w:spacing w:after="0" w:line="240" w:lineRule="auto"/>
        <w:jc w:val="center"/>
        <w:rPr>
          <w:rFonts w:asciiTheme="majorHAnsi" w:hAnsiTheme="majorHAnsi" w:cs="Arial"/>
          <w:color w:val="1F4E79" w:themeColor="accent1" w:themeShade="80"/>
          <w:sz w:val="24"/>
          <w:szCs w:val="24"/>
        </w:rPr>
      </w:pPr>
      <w:r w:rsidRPr="00C44D45">
        <w:rPr>
          <w:rFonts w:asciiTheme="majorHAnsi" w:hAnsiTheme="majorHAnsi" w:cs="Arial"/>
          <w:color w:val="1F4E79" w:themeColor="accent1" w:themeShade="80"/>
          <w:sz w:val="24"/>
          <w:szCs w:val="24"/>
        </w:rPr>
        <w:t xml:space="preserve">Laboratorium Kebijakan Publik dan Perencanaan Pembangunan </w:t>
      </w:r>
    </w:p>
    <w:p w:rsidR="00672455" w:rsidRPr="00C44D45" w:rsidRDefault="00672455" w:rsidP="00672455">
      <w:pPr>
        <w:spacing w:after="0" w:line="240" w:lineRule="auto"/>
        <w:jc w:val="center"/>
        <w:rPr>
          <w:rFonts w:asciiTheme="majorHAnsi" w:hAnsiTheme="majorHAnsi" w:cs="Arial"/>
          <w:color w:val="1F4E79" w:themeColor="accent1" w:themeShade="80"/>
          <w:sz w:val="24"/>
          <w:szCs w:val="24"/>
        </w:rPr>
      </w:pPr>
      <w:r w:rsidRPr="00C44D45">
        <w:rPr>
          <w:rFonts w:asciiTheme="majorHAnsi" w:hAnsiTheme="majorHAnsi" w:cs="Arial"/>
          <w:color w:val="1F4E79" w:themeColor="accent1" w:themeShade="80"/>
          <w:sz w:val="24"/>
          <w:szCs w:val="24"/>
        </w:rPr>
        <w:t>(</w:t>
      </w:r>
      <w:r w:rsidRPr="00C44D45">
        <w:rPr>
          <w:rFonts w:asciiTheme="majorHAnsi" w:hAnsiTheme="majorHAnsi" w:cs="Arial"/>
          <w:color w:val="1F4E79" w:themeColor="accent1" w:themeShade="80"/>
          <w:sz w:val="24"/>
          <w:szCs w:val="24"/>
          <w:lang w:val="id-ID"/>
        </w:rPr>
        <w:t>LKP3</w:t>
      </w:r>
      <w:r w:rsidRPr="00C44D45">
        <w:rPr>
          <w:rFonts w:asciiTheme="majorHAnsi" w:hAnsiTheme="majorHAnsi" w:cs="Arial"/>
          <w:color w:val="1F4E79" w:themeColor="accent1" w:themeShade="80"/>
          <w:sz w:val="24"/>
          <w:szCs w:val="24"/>
        </w:rPr>
        <w:t>)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b/>
          <w:color w:val="1F4E79" w:themeColor="accent1" w:themeShade="80"/>
          <w:sz w:val="28"/>
          <w:szCs w:val="24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4"/>
        </w:rPr>
        <w:t xml:space="preserve">Saya, </w:t>
      </w:r>
      <w:r w:rsidRPr="00C44D45">
        <w:rPr>
          <w:rFonts w:asciiTheme="majorHAnsi" w:hAnsiTheme="majorHAnsi"/>
          <w:b/>
          <w:color w:val="1F4E79" w:themeColor="accent1" w:themeShade="80"/>
          <w:sz w:val="28"/>
          <w:szCs w:val="24"/>
        </w:rPr>
        <w:t>Yang bertanda tangan di bawah ini: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>Nama lengkap</w:t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  <w:t xml:space="preserve">: 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>Nama panggilan</w:t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  <w:t>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>Program Studi</w:t>
      </w:r>
      <w:r w:rsidRPr="00C44D45">
        <w:rPr>
          <w:rFonts w:asciiTheme="majorHAnsi" w:hAnsiTheme="majorHAnsi"/>
          <w:sz w:val="24"/>
          <w:szCs w:val="24"/>
          <w:lang w:val="id-ID"/>
        </w:rPr>
        <w:t>/Angkatan</w:t>
      </w:r>
      <w:r w:rsidRPr="00C44D45">
        <w:rPr>
          <w:rFonts w:asciiTheme="majorHAnsi" w:hAnsiTheme="majorHAnsi"/>
          <w:sz w:val="24"/>
          <w:szCs w:val="24"/>
        </w:rPr>
        <w:tab/>
        <w:t>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 xml:space="preserve">Tempat/Tanggal Lahir </w:t>
      </w:r>
      <w:r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  <w:t>:</w:t>
      </w:r>
      <w:r w:rsidRPr="00C44D45">
        <w:rPr>
          <w:rFonts w:asciiTheme="majorHAnsi" w:hAnsiTheme="majorHAnsi"/>
        </w:rPr>
        <w:t xml:space="preserve"> 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  <w:lang w:val="id-ID"/>
        </w:rPr>
        <w:t>Alamat Asal</w:t>
      </w:r>
      <w:r w:rsidRPr="00C44D45">
        <w:rPr>
          <w:rFonts w:asciiTheme="majorHAnsi" w:hAnsiTheme="majorHAnsi"/>
          <w:sz w:val="24"/>
          <w:szCs w:val="24"/>
          <w:lang w:val="id-ID"/>
        </w:rPr>
        <w:tab/>
      </w:r>
      <w:r w:rsidRPr="00C44D45">
        <w:rPr>
          <w:rFonts w:asciiTheme="majorHAnsi" w:hAnsiTheme="majorHAnsi"/>
          <w:sz w:val="24"/>
          <w:szCs w:val="24"/>
          <w:lang w:val="id-ID"/>
        </w:rPr>
        <w:tab/>
      </w:r>
      <w:r w:rsidRPr="00C44D45">
        <w:rPr>
          <w:rFonts w:asciiTheme="majorHAnsi" w:hAnsiTheme="majorHAnsi"/>
          <w:sz w:val="24"/>
          <w:szCs w:val="24"/>
          <w:lang w:val="id-ID"/>
        </w:rPr>
        <w:tab/>
        <w:t>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>Alamat di Malang</w:t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  <w:t>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</w:rPr>
        <w:t>No.Hp</w:t>
      </w:r>
      <w:r w:rsidRPr="00C44D45">
        <w:rPr>
          <w:rFonts w:asciiTheme="majorHAnsi" w:hAnsiTheme="majorHAnsi"/>
          <w:sz w:val="24"/>
          <w:szCs w:val="24"/>
          <w:lang w:val="id-ID"/>
        </w:rPr>
        <w:t xml:space="preserve"> dan id.line</w:t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  <w:t>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>Email</w:t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  <w:t>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>Motivasi</w:t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  <w:t>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>Motto Hidup</w:t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  <w:t>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</w:rPr>
        <w:t>Pengalaman ikut kegiatan</w:t>
      </w:r>
      <w:r w:rsidRPr="00C44D45">
        <w:rPr>
          <w:rFonts w:asciiTheme="majorHAnsi" w:hAnsiTheme="majorHAnsi"/>
          <w:sz w:val="24"/>
          <w:szCs w:val="24"/>
        </w:rPr>
        <w:tab/>
        <w:t>:</w:t>
      </w:r>
      <w:r w:rsidRPr="00C44D45">
        <w:rPr>
          <w:rFonts w:asciiTheme="majorHAnsi" w:hAnsiTheme="majorHAnsi"/>
          <w:sz w:val="24"/>
          <w:szCs w:val="24"/>
          <w:lang w:val="id-I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</w:tblGrid>
      <w:tr w:rsidR="00C44D45" w:rsidRPr="00C44D45" w:rsidTr="00DD7EC3">
        <w:tc>
          <w:tcPr>
            <w:tcW w:w="9576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44D45" w:rsidRPr="00C44D45" w:rsidTr="00DD7EC3">
        <w:tc>
          <w:tcPr>
            <w:tcW w:w="9576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44D45" w:rsidRPr="00C44D45" w:rsidTr="00DD7EC3">
        <w:tc>
          <w:tcPr>
            <w:tcW w:w="9576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44D45" w:rsidRPr="00C44D45" w:rsidTr="00DD7EC3">
        <w:tc>
          <w:tcPr>
            <w:tcW w:w="9576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</w:rPr>
        <w:t>Pengalaman Organisasi</w:t>
      </w:r>
      <w:r w:rsidRPr="00C44D45">
        <w:rPr>
          <w:rFonts w:asciiTheme="majorHAnsi" w:hAnsiTheme="majorHAnsi"/>
          <w:sz w:val="24"/>
          <w:szCs w:val="24"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</w:tblGrid>
      <w:tr w:rsidR="00C44D45" w:rsidRPr="00C44D45" w:rsidTr="00DD7EC3">
        <w:tc>
          <w:tcPr>
            <w:tcW w:w="9576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44D45" w:rsidRPr="00C44D45" w:rsidTr="00DD7EC3">
        <w:tc>
          <w:tcPr>
            <w:tcW w:w="9576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44D45" w:rsidRPr="00C44D45" w:rsidTr="00DD7EC3">
        <w:tc>
          <w:tcPr>
            <w:tcW w:w="9576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44D45" w:rsidRPr="00C44D45" w:rsidTr="00DD7EC3">
        <w:tc>
          <w:tcPr>
            <w:tcW w:w="9576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C44D45" w:rsidRPr="00290549" w:rsidRDefault="00C44D45" w:rsidP="00E97736">
      <w:pPr>
        <w:rPr>
          <w:rFonts w:asciiTheme="majorHAnsi" w:hAnsiTheme="majorHAnsi"/>
          <w:color w:val="1F4E79" w:themeColor="accent1" w:themeShade="80"/>
          <w:sz w:val="24"/>
          <w:szCs w:val="24"/>
          <w:lang w:val="id-ID"/>
        </w:rPr>
      </w:pPr>
      <w:r w:rsidRPr="00290549">
        <w:rPr>
          <w:rFonts w:asciiTheme="majorHAnsi" w:hAnsiTheme="majorHAnsi"/>
          <w:b/>
          <w:color w:val="1F4E79" w:themeColor="accent1" w:themeShade="80"/>
          <w:sz w:val="24"/>
          <w:szCs w:val="24"/>
          <w:lang w:val="id-ID"/>
        </w:rPr>
        <w:lastRenderedPageBreak/>
        <w:t>Divisi yang dipilih</w:t>
      </w:r>
      <w:r w:rsidRPr="00290549">
        <w:rPr>
          <w:rFonts w:asciiTheme="majorHAnsi" w:hAnsiTheme="majorHAnsi"/>
          <w:color w:val="1F4E79" w:themeColor="accent1" w:themeShade="80"/>
          <w:sz w:val="24"/>
          <w:szCs w:val="24"/>
          <w:lang w:val="id-ID"/>
        </w:rPr>
        <w:tab/>
      </w:r>
      <w:r w:rsidRPr="00290549">
        <w:rPr>
          <w:rFonts w:asciiTheme="majorHAnsi" w:hAnsiTheme="majorHAnsi"/>
          <w:color w:val="1F4E79" w:themeColor="accent1" w:themeShade="80"/>
          <w:sz w:val="24"/>
          <w:szCs w:val="24"/>
          <w:lang w:val="id-ID"/>
        </w:rPr>
        <w:tab/>
        <w:t>: 1.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  <w:lang w:val="id-ID"/>
        </w:rPr>
        <w:tab/>
      </w:r>
      <w:r w:rsidRPr="00C44D45">
        <w:rPr>
          <w:rFonts w:asciiTheme="majorHAnsi" w:hAnsiTheme="majorHAnsi"/>
          <w:sz w:val="24"/>
          <w:szCs w:val="24"/>
          <w:lang w:val="id-ID"/>
        </w:rPr>
        <w:tab/>
      </w:r>
      <w:r w:rsidRPr="00C44D45">
        <w:rPr>
          <w:rFonts w:asciiTheme="majorHAnsi" w:hAnsiTheme="majorHAnsi"/>
          <w:sz w:val="24"/>
          <w:szCs w:val="24"/>
          <w:lang w:val="id-ID"/>
        </w:rPr>
        <w:tab/>
      </w:r>
      <w:r w:rsidRPr="00C44D45">
        <w:rPr>
          <w:rFonts w:asciiTheme="majorHAnsi" w:hAnsiTheme="majorHAnsi"/>
          <w:sz w:val="24"/>
          <w:szCs w:val="24"/>
          <w:lang w:val="id-ID"/>
        </w:rPr>
        <w:tab/>
        <w:t xml:space="preserve">  2.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  <w:lang w:val="id-ID"/>
        </w:rPr>
        <w:tab/>
      </w:r>
      <w:r w:rsidRPr="00C44D45">
        <w:rPr>
          <w:rFonts w:asciiTheme="majorHAnsi" w:hAnsiTheme="majorHAnsi"/>
          <w:sz w:val="24"/>
          <w:szCs w:val="24"/>
          <w:lang w:val="id-ID"/>
        </w:rPr>
        <w:tab/>
      </w:r>
      <w:r w:rsidRPr="00C44D45">
        <w:rPr>
          <w:rFonts w:asciiTheme="majorHAnsi" w:hAnsiTheme="majorHAnsi"/>
          <w:sz w:val="24"/>
          <w:szCs w:val="24"/>
          <w:lang w:val="id-ID"/>
        </w:rPr>
        <w:tab/>
      </w:r>
      <w:r w:rsidRPr="00C44D45">
        <w:rPr>
          <w:rFonts w:asciiTheme="majorHAnsi" w:hAnsiTheme="majorHAnsi"/>
          <w:sz w:val="24"/>
          <w:szCs w:val="24"/>
          <w:lang w:val="id-ID"/>
        </w:rPr>
        <w:tab/>
        <w:t xml:space="preserve">  3.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C44D45" w:rsidRPr="00C44D45" w:rsidRDefault="00C44D45" w:rsidP="00C44D45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</w:rPr>
        <w:t>Dengan mengajukan permohonan diri untuk diterima sebagai</w:t>
      </w:r>
      <w:r w:rsidRPr="00C44D45">
        <w:rPr>
          <w:rFonts w:asciiTheme="majorHAnsi" w:hAnsiTheme="majorHAnsi"/>
          <w:sz w:val="24"/>
          <w:szCs w:val="24"/>
          <w:lang w:val="id-ID"/>
        </w:rPr>
        <w:t xml:space="preserve"> panitia</w:t>
      </w:r>
      <w:r w:rsidRPr="00C44D45">
        <w:rPr>
          <w:rFonts w:asciiTheme="majorHAnsi" w:hAnsiTheme="majorHAnsi"/>
          <w:sz w:val="24"/>
          <w:szCs w:val="24"/>
        </w:rPr>
        <w:t xml:space="preserve"> dari kegiatan </w:t>
      </w:r>
      <w:r w:rsidR="00B7353A">
        <w:rPr>
          <w:rFonts w:asciiTheme="majorHAnsi" w:hAnsiTheme="majorHAnsi"/>
          <w:sz w:val="24"/>
          <w:szCs w:val="24"/>
          <w:lang w:val="id-ID"/>
        </w:rPr>
        <w:t xml:space="preserve">Seminar Nasional </w:t>
      </w:r>
      <w:bookmarkStart w:id="0" w:name="_GoBack"/>
      <w:bookmarkEnd w:id="0"/>
      <w:r w:rsidRPr="00C44D45">
        <w:rPr>
          <w:rFonts w:asciiTheme="majorHAnsi" w:hAnsiTheme="majorHAnsi"/>
          <w:sz w:val="24"/>
          <w:szCs w:val="24"/>
        </w:rPr>
        <w:t xml:space="preserve">yang diadakan oleh Laboratorium Kebijakan Publik dan Perencanaan Pembangunan (LKP3) FIA UB dan </w:t>
      </w:r>
      <w:r w:rsidRPr="00C44D45">
        <w:rPr>
          <w:rFonts w:asciiTheme="majorHAnsi" w:hAnsiTheme="majorHAnsi"/>
          <w:sz w:val="24"/>
          <w:szCs w:val="24"/>
          <w:lang w:val="id-ID"/>
        </w:rPr>
        <w:t xml:space="preserve">jika saya terpilih, maka </w:t>
      </w:r>
      <w:r w:rsidRPr="00C44D45">
        <w:rPr>
          <w:rFonts w:asciiTheme="majorHAnsi" w:hAnsiTheme="majorHAnsi"/>
          <w:sz w:val="24"/>
          <w:szCs w:val="24"/>
        </w:rPr>
        <w:t>saya berkomitmen untuk mengikuti segala kegiatan yang ada.</w:t>
      </w:r>
      <w:r w:rsidRPr="00C44D45"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C44D45">
        <w:rPr>
          <w:rFonts w:asciiTheme="majorHAnsi" w:hAnsiTheme="majorHAnsi"/>
          <w:sz w:val="24"/>
          <w:szCs w:val="24"/>
        </w:rPr>
        <w:t>Demikian formulir ini saya isi dengan sebenar-benarnya.</w:t>
      </w:r>
    </w:p>
    <w:p w:rsidR="00C44D45" w:rsidRPr="00C44D45" w:rsidRDefault="00C44D45" w:rsidP="00C44D45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C44D45" w:rsidRPr="00C44D45" w:rsidRDefault="00C44D45" w:rsidP="00C44D45">
      <w:pPr>
        <w:spacing w:after="0" w:line="360" w:lineRule="auto"/>
        <w:jc w:val="both"/>
        <w:rPr>
          <w:rFonts w:asciiTheme="majorHAnsi" w:hAnsiTheme="majorHAnsi"/>
          <w:b/>
          <w:color w:val="1F4E79" w:themeColor="accent1" w:themeShade="80"/>
          <w:sz w:val="24"/>
          <w:szCs w:val="24"/>
          <w:lang w:val="id-ID"/>
        </w:rPr>
      </w:pPr>
      <w:r w:rsidRPr="00C44D45">
        <w:rPr>
          <w:rFonts w:asciiTheme="majorHAnsi" w:hAnsiTheme="majorHAnsi"/>
          <w:b/>
          <w:color w:val="1F4E79" w:themeColor="accent1" w:themeShade="80"/>
          <w:sz w:val="24"/>
          <w:szCs w:val="24"/>
          <w:lang w:val="id-ID"/>
        </w:rPr>
        <w:t>Keterangan:</w:t>
      </w:r>
    </w:p>
    <w:p w:rsidR="00C44D45" w:rsidRPr="00C44D45" w:rsidRDefault="00C44D45" w:rsidP="00C44D45">
      <w:pPr>
        <w:spacing w:after="0" w:line="360" w:lineRule="auto"/>
        <w:rPr>
          <w:rFonts w:asciiTheme="majorHAnsi" w:hAnsiTheme="majorHAnsi"/>
          <w:b/>
          <w:color w:val="1F4E79" w:themeColor="accent1" w:themeShade="80"/>
          <w:sz w:val="24"/>
          <w:szCs w:val="24"/>
          <w:lang w:val="id-ID"/>
        </w:rPr>
      </w:pPr>
      <w:r w:rsidRPr="00C44D45">
        <w:rPr>
          <w:rFonts w:asciiTheme="majorHAnsi" w:hAnsiTheme="majorHAnsi"/>
          <w:b/>
          <w:color w:val="1F4E79" w:themeColor="accent1" w:themeShade="80"/>
          <w:sz w:val="24"/>
          <w:szCs w:val="24"/>
          <w:lang w:val="id-ID"/>
        </w:rPr>
        <w:t>Divisi: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C44D45" w:rsidRPr="00C44D45" w:rsidTr="00DD7EC3">
        <w:tc>
          <w:tcPr>
            <w:tcW w:w="2518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1. Divisi acara   </w:t>
            </w:r>
          </w:p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>2. Divisi PDD</w:t>
            </w: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ab/>
            </w:r>
          </w:p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>3. Divisi kons</w:t>
            </w:r>
            <w:r w:rsidRPr="00C44D45">
              <w:rPr>
                <w:rFonts w:asciiTheme="majorHAnsi" w:hAnsiTheme="majorHAnsi"/>
                <w:sz w:val="24"/>
                <w:szCs w:val="24"/>
              </w:rPr>
              <w:t>u</w:t>
            </w: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msi </w:t>
            </w:r>
          </w:p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>4. Divisi h</w:t>
            </w:r>
            <w:r w:rsidRPr="00C44D45">
              <w:rPr>
                <w:rFonts w:asciiTheme="majorHAnsi" w:hAnsiTheme="majorHAnsi"/>
                <w:sz w:val="24"/>
                <w:szCs w:val="24"/>
              </w:rPr>
              <w:t>u</w:t>
            </w: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>mas</w:t>
            </w:r>
          </w:p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>5. Divisi Transper</w:t>
            </w:r>
          </w:p>
          <w:p w:rsidR="00C44D45" w:rsidRPr="00C44D45" w:rsidRDefault="00C44D45" w:rsidP="00DD7EC3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C44D45">
              <w:rPr>
                <w:rFonts w:asciiTheme="majorHAnsi" w:hAnsiTheme="majorHAnsi"/>
                <w:sz w:val="24"/>
                <w:szCs w:val="24"/>
                <w:lang w:val="id-ID"/>
              </w:rPr>
              <w:t>6. Divisi kesekretariatan</w:t>
            </w:r>
          </w:p>
        </w:tc>
      </w:tr>
    </w:tbl>
    <w:p w:rsidR="00C44D45" w:rsidRPr="00C44D45" w:rsidRDefault="00C44D45" w:rsidP="00C44D45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C44D45" w:rsidRPr="00C44D45" w:rsidRDefault="00C44D45" w:rsidP="00C44D45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C44D45" w:rsidRPr="00C44D45" w:rsidRDefault="00C44D45" w:rsidP="00C44D45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  <w:lang w:val="id-ID"/>
        </w:rPr>
        <w:t xml:space="preserve">*) Formulir dibawa saat </w:t>
      </w:r>
      <w:r w:rsidRPr="00C44D45">
        <w:rPr>
          <w:rFonts w:asciiTheme="majorHAnsi" w:hAnsiTheme="majorHAnsi"/>
          <w:i/>
          <w:sz w:val="24"/>
          <w:szCs w:val="24"/>
          <w:lang w:val="id-ID"/>
        </w:rPr>
        <w:t>screening</w:t>
      </w:r>
    </w:p>
    <w:p w:rsidR="00C44D45" w:rsidRPr="00C44D45" w:rsidRDefault="00C44D45" w:rsidP="00C44D45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</w:p>
    <w:p w:rsidR="00C44D45" w:rsidRPr="00C44D45" w:rsidRDefault="00C44D45" w:rsidP="00C44D45">
      <w:pPr>
        <w:spacing w:after="0" w:line="360" w:lineRule="auto"/>
        <w:ind w:left="5760" w:firstLine="720"/>
        <w:jc w:val="both"/>
        <w:rPr>
          <w:rFonts w:asciiTheme="majorHAnsi" w:hAnsiTheme="majorHAnsi"/>
          <w:sz w:val="24"/>
          <w:szCs w:val="24"/>
        </w:rPr>
      </w:pPr>
      <w:r w:rsidRPr="00C44D45">
        <w:rPr>
          <w:rFonts w:asciiTheme="majorHAnsi" w:hAnsiTheme="majorHAnsi"/>
          <w:sz w:val="24"/>
          <w:szCs w:val="24"/>
        </w:rPr>
        <w:t xml:space="preserve">Malang, </w:t>
      </w:r>
    </w:p>
    <w:p w:rsidR="00C44D45" w:rsidRPr="00C44D45" w:rsidRDefault="00C44D45" w:rsidP="00C44D45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C44D45" w:rsidRPr="00C44D45" w:rsidRDefault="00C44D45" w:rsidP="00C44D4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44D45" w:rsidRPr="00C44D45" w:rsidRDefault="00C44D45" w:rsidP="00C44D45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</w:rPr>
        <w:tab/>
      </w:r>
      <w:r w:rsidRPr="00C44D45">
        <w:rPr>
          <w:rFonts w:asciiTheme="majorHAnsi" w:hAnsiTheme="majorHAnsi"/>
          <w:sz w:val="24"/>
          <w:szCs w:val="24"/>
          <w:u w:val="single"/>
        </w:rPr>
        <w:tab/>
      </w:r>
      <w:r w:rsidRPr="00C44D45">
        <w:rPr>
          <w:rFonts w:asciiTheme="majorHAnsi" w:hAnsiTheme="majorHAnsi"/>
          <w:sz w:val="24"/>
          <w:szCs w:val="24"/>
          <w:u w:val="single"/>
        </w:rPr>
        <w:tab/>
      </w:r>
      <w:r w:rsidRPr="00C44D45">
        <w:rPr>
          <w:rFonts w:asciiTheme="majorHAnsi" w:hAnsiTheme="majorHAnsi"/>
          <w:sz w:val="24"/>
          <w:szCs w:val="24"/>
          <w:u w:val="single"/>
        </w:rPr>
        <w:tab/>
      </w:r>
    </w:p>
    <w:p w:rsidR="005D3027" w:rsidRPr="00C44D45" w:rsidRDefault="005D3027" w:rsidP="00C44D4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5D3027" w:rsidRPr="00C44D45" w:rsidSect="00C44D45">
      <w:headerReference w:type="default" r:id="rId7"/>
      <w:footerReference w:type="default" r:id="rId8"/>
      <w:pgSz w:w="11909" w:h="16834" w:code="9"/>
      <w:pgMar w:top="2966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14" w:rsidRDefault="005E6814" w:rsidP="0008535A">
      <w:pPr>
        <w:spacing w:after="0" w:line="240" w:lineRule="auto"/>
      </w:pPr>
      <w:r>
        <w:separator/>
      </w:r>
    </w:p>
  </w:endnote>
  <w:endnote w:type="continuationSeparator" w:id="0">
    <w:p w:rsidR="005E6814" w:rsidRDefault="005E6814" w:rsidP="0008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45" w:rsidRPr="00C44D45" w:rsidRDefault="00C44D45" w:rsidP="00C44D45">
    <w:pPr>
      <w:spacing w:after="0" w:line="240" w:lineRule="auto"/>
      <w:rPr>
        <w:rFonts w:asciiTheme="majorHAnsi" w:hAnsiTheme="majorHAnsi" w:cs="Arial"/>
        <w:color w:val="1F4E79" w:themeColor="accent1" w:themeShade="80"/>
        <w:sz w:val="24"/>
        <w:szCs w:val="24"/>
      </w:rPr>
    </w:pPr>
    <w:r w:rsidRPr="00C44D45">
      <w:rPr>
        <w:rFonts w:asciiTheme="majorHAnsi" w:hAnsiTheme="majorHAnsi" w:cs="Arial"/>
        <w:color w:val="1F4E79" w:themeColor="accent1" w:themeShade="80"/>
        <w:sz w:val="24"/>
        <w:szCs w:val="24"/>
      </w:rPr>
      <w:t>Laboratorium Kebijakan Publik dan Perencanaan Pembangunan (</w:t>
    </w:r>
    <w:r w:rsidRPr="00C44D45">
      <w:rPr>
        <w:rFonts w:asciiTheme="majorHAnsi" w:hAnsiTheme="majorHAnsi" w:cs="Arial"/>
        <w:color w:val="1F4E79" w:themeColor="accent1" w:themeShade="80"/>
        <w:sz w:val="24"/>
        <w:szCs w:val="24"/>
        <w:lang w:val="id-ID"/>
      </w:rPr>
      <w:t>LKP3</w:t>
    </w:r>
    <w:r w:rsidRPr="00C44D45">
      <w:rPr>
        <w:rFonts w:asciiTheme="majorHAnsi" w:hAnsiTheme="majorHAnsi" w:cs="Arial"/>
        <w:color w:val="1F4E79" w:themeColor="accent1" w:themeShade="80"/>
        <w:sz w:val="24"/>
        <w:szCs w:val="24"/>
      </w:rPr>
      <w:t>)</w:t>
    </w:r>
  </w:p>
  <w:p w:rsidR="00C44D45" w:rsidRDefault="00C44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14" w:rsidRDefault="005E6814" w:rsidP="0008535A">
      <w:pPr>
        <w:spacing w:after="0" w:line="240" w:lineRule="auto"/>
      </w:pPr>
      <w:r>
        <w:separator/>
      </w:r>
    </w:p>
  </w:footnote>
  <w:footnote w:type="continuationSeparator" w:id="0">
    <w:p w:rsidR="005E6814" w:rsidRDefault="005E6814" w:rsidP="0008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5A" w:rsidRDefault="00C44D45">
    <w:pPr>
      <w:pStyle w:val="Header"/>
      <w:rPr>
        <w:noProof/>
      </w:rPr>
    </w:pPr>
    <w:r w:rsidRPr="0008535A">
      <w:rPr>
        <w:noProof/>
      </w:rPr>
      <w:drawing>
        <wp:anchor distT="0" distB="0" distL="114300" distR="114300" simplePos="0" relativeHeight="251658240" behindDoc="1" locked="0" layoutInCell="1" allowOverlap="1" wp14:anchorId="6862D819" wp14:editId="33091C50">
          <wp:simplePos x="0" y="0"/>
          <wp:positionH relativeFrom="page">
            <wp:posOffset>-19050</wp:posOffset>
          </wp:positionH>
          <wp:positionV relativeFrom="paragraph">
            <wp:posOffset>-295275</wp:posOffset>
          </wp:positionV>
          <wp:extent cx="7613015" cy="10778490"/>
          <wp:effectExtent l="0" t="0" r="6985" b="3810"/>
          <wp:wrapNone/>
          <wp:docPr id="11" name="Picture 11" descr="D:\SEMNAS\Header Form Pendafta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MNAS\Header Form Pendaftar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077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35A" w:rsidRDefault="0008535A">
    <w:pPr>
      <w:pStyle w:val="Header"/>
      <w:rPr>
        <w:noProof/>
      </w:rPr>
    </w:pPr>
  </w:p>
  <w:p w:rsidR="0008535A" w:rsidRDefault="0008535A">
    <w:pPr>
      <w:pStyle w:val="Header"/>
      <w:rPr>
        <w:noProof/>
      </w:rPr>
    </w:pPr>
  </w:p>
  <w:p w:rsidR="0008535A" w:rsidRDefault="00085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D41"/>
    <w:multiLevelType w:val="hybridMultilevel"/>
    <w:tmpl w:val="2A76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E4ABF"/>
    <w:multiLevelType w:val="hybridMultilevel"/>
    <w:tmpl w:val="B652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EA"/>
    <w:rsid w:val="0008535A"/>
    <w:rsid w:val="00290549"/>
    <w:rsid w:val="005D3027"/>
    <w:rsid w:val="005E6814"/>
    <w:rsid w:val="00672455"/>
    <w:rsid w:val="0078409B"/>
    <w:rsid w:val="007D7A79"/>
    <w:rsid w:val="00990B86"/>
    <w:rsid w:val="009D4BE2"/>
    <w:rsid w:val="00B7353A"/>
    <w:rsid w:val="00C44D45"/>
    <w:rsid w:val="00DF23EA"/>
    <w:rsid w:val="00E97736"/>
    <w:rsid w:val="00E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A7DB9-506C-4482-8E6F-171E661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5A"/>
  </w:style>
  <w:style w:type="paragraph" w:styleId="Footer">
    <w:name w:val="footer"/>
    <w:basedOn w:val="Normal"/>
    <w:link w:val="FooterChar"/>
    <w:uiPriority w:val="99"/>
    <w:unhideWhenUsed/>
    <w:rsid w:val="0008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viper</dc:creator>
  <cp:keywords/>
  <dc:description/>
  <cp:lastModifiedBy>user</cp:lastModifiedBy>
  <cp:revision>3</cp:revision>
  <dcterms:created xsi:type="dcterms:W3CDTF">2015-12-07T13:34:00Z</dcterms:created>
  <dcterms:modified xsi:type="dcterms:W3CDTF">2015-12-07T14:04:00Z</dcterms:modified>
</cp:coreProperties>
</file>